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8" w:rsidRDefault="00F64585" w:rsidP="00C55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55A2A" w:rsidRDefault="00C55A2A" w:rsidP="00C55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</w:t>
      </w:r>
    </w:p>
    <w:p w:rsidR="00C55A2A" w:rsidRDefault="00C55A2A" w:rsidP="00C55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Амурзетского сельского поселения уполномоченных на их осуществление</w:t>
      </w:r>
    </w:p>
    <w:tbl>
      <w:tblPr>
        <w:tblStyle w:val="a3"/>
        <w:tblW w:w="15134" w:type="dxa"/>
        <w:tblLook w:val="04A0"/>
      </w:tblPr>
      <w:tblGrid>
        <w:gridCol w:w="675"/>
        <w:gridCol w:w="3828"/>
        <w:gridCol w:w="5386"/>
        <w:gridCol w:w="5245"/>
      </w:tblGrid>
      <w:tr w:rsidR="00F3320E" w:rsidTr="00F5440F">
        <w:tc>
          <w:tcPr>
            <w:tcW w:w="675" w:type="dxa"/>
          </w:tcPr>
          <w:p w:rsidR="00F3320E" w:rsidRDefault="00F3320E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320E" w:rsidRDefault="00F3320E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F3320E" w:rsidRDefault="00F3320E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5386" w:type="dxa"/>
          </w:tcPr>
          <w:p w:rsidR="00F3320E" w:rsidRDefault="00F3320E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5245" w:type="dxa"/>
          </w:tcPr>
          <w:p w:rsidR="00F3320E" w:rsidRDefault="00F3320E" w:rsidP="00F3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 администрации Амурзетского сельского поселения, регулирующих соответствующий вид муниципального контроля</w:t>
            </w:r>
          </w:p>
        </w:tc>
      </w:tr>
      <w:tr w:rsidR="00F3320E" w:rsidTr="00F5440F">
        <w:tc>
          <w:tcPr>
            <w:tcW w:w="675" w:type="dxa"/>
          </w:tcPr>
          <w:p w:rsidR="00F3320E" w:rsidRDefault="00F3320E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3320E" w:rsidRDefault="00F5440F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населенных пунктов Амурзетского сельского поселения</w:t>
            </w:r>
          </w:p>
        </w:tc>
        <w:tc>
          <w:tcPr>
            <w:tcW w:w="5386" w:type="dxa"/>
          </w:tcPr>
          <w:p w:rsidR="00F3320E" w:rsidRDefault="00F5440F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320E">
              <w:rPr>
                <w:rFonts w:ascii="Times New Roman" w:hAnsi="Times New Roman" w:cs="Times New Roman"/>
                <w:sz w:val="28"/>
                <w:szCs w:val="28"/>
              </w:rPr>
              <w:t>дминистрация Амурзетского сельского поселения</w:t>
            </w:r>
          </w:p>
        </w:tc>
        <w:tc>
          <w:tcPr>
            <w:tcW w:w="5245" w:type="dxa"/>
          </w:tcPr>
          <w:p w:rsidR="00F3320E" w:rsidRDefault="00F5440F" w:rsidP="00F5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27.02.2013 № 20 «Об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осуществления муниципального контроля за обеспечением сохранности автомобильных дорог местного значения в границах населенных  пунктов  Амурзетского сельского поселения»</w:t>
            </w:r>
          </w:p>
        </w:tc>
      </w:tr>
      <w:tr w:rsidR="00F5440F" w:rsidTr="00F5440F">
        <w:tc>
          <w:tcPr>
            <w:tcW w:w="675" w:type="dxa"/>
          </w:tcPr>
          <w:p w:rsidR="00F5440F" w:rsidRDefault="00F5440F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5440F" w:rsidRDefault="00F5440F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386" w:type="dxa"/>
          </w:tcPr>
          <w:p w:rsidR="00F5440F" w:rsidRDefault="00F5440F" w:rsidP="00C5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Амурзетского сельского поселения</w:t>
            </w:r>
          </w:p>
        </w:tc>
        <w:tc>
          <w:tcPr>
            <w:tcW w:w="5245" w:type="dxa"/>
          </w:tcPr>
          <w:p w:rsidR="00F5440F" w:rsidRDefault="00F5440F" w:rsidP="00F5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27.05.2015 № 64 «Об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исполнения муниципальной функции  «организация и проведение проверок при осуществлении муниципального жилищного контроля администрацией Амурзетского  сельского поселения»</w:t>
            </w:r>
          </w:p>
        </w:tc>
      </w:tr>
    </w:tbl>
    <w:p w:rsidR="00C55A2A" w:rsidRPr="00C55A2A" w:rsidRDefault="00C55A2A" w:rsidP="00C55A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5A2A" w:rsidRPr="00C55A2A" w:rsidSect="00F33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A2A"/>
    <w:rsid w:val="00480668"/>
    <w:rsid w:val="00C55A2A"/>
    <w:rsid w:val="00F3320E"/>
    <w:rsid w:val="00F5440F"/>
    <w:rsid w:val="00F6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муниципалитет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2008-07-30T14:56:00Z</dcterms:created>
  <dcterms:modified xsi:type="dcterms:W3CDTF">2008-07-30T15:26:00Z</dcterms:modified>
</cp:coreProperties>
</file>